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59" w:rsidRPr="001F3659" w:rsidRDefault="001F3659" w:rsidP="001F3659">
      <w:pPr>
        <w:jc w:val="center"/>
        <w:rPr>
          <w:b/>
          <w:sz w:val="44"/>
          <w:szCs w:val="44"/>
        </w:rPr>
      </w:pPr>
      <w:r w:rsidRPr="001F3659">
        <w:rPr>
          <w:rFonts w:hint="eastAsia"/>
          <w:b/>
          <w:sz w:val="44"/>
          <w:szCs w:val="44"/>
        </w:rPr>
        <w:t>习近平在纪念中国人民志愿军抗美援朝</w:t>
      </w:r>
      <w:r w:rsidR="00BF756D" w:rsidRPr="00BF756D">
        <w:rPr>
          <w:rFonts w:hint="eastAsia"/>
          <w:b/>
          <w:sz w:val="44"/>
          <w:szCs w:val="44"/>
        </w:rPr>
        <w:t>出国作战</w:t>
      </w:r>
      <w:r w:rsidR="00BF756D" w:rsidRPr="00BF756D">
        <w:rPr>
          <w:rFonts w:hint="eastAsia"/>
          <w:b/>
          <w:sz w:val="44"/>
          <w:szCs w:val="44"/>
        </w:rPr>
        <w:t>70</w:t>
      </w:r>
      <w:r w:rsidR="00BF756D" w:rsidRPr="00BF756D">
        <w:rPr>
          <w:rFonts w:hint="eastAsia"/>
          <w:b/>
          <w:sz w:val="44"/>
          <w:szCs w:val="44"/>
        </w:rPr>
        <w:t>周年大会上的讲话</w:t>
      </w:r>
    </w:p>
    <w:p w:rsidR="001F3659" w:rsidRDefault="001F3659" w:rsidP="001F3659">
      <w:pPr>
        <w:ind w:firstLineChars="200" w:firstLine="420"/>
      </w:pP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同志们，朋友们：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今天，我们在这里隆重集会，纪念中国人民志愿军抗美援朝出国作战70周年。</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伟大的抗美援朝战争，抵御了帝国主义侵略扩张，捍卫了新中国安全，保卫了中国人民和平生活，稳定了朝鲜半岛局势，维护了亚洲和世界和平。</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抗美援朝战争伟大胜利，将永远铭刻在中华民族的史册上！永远铭刻在人类和平、发展、进步的史册上！</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——70年来，我们始终没有忘记谱写了气壮山河英雄赞歌的中国人民志愿军将士，以及所有为这场战争胜利作出贡献的人</w:t>
      </w:r>
      <w:r w:rsidRPr="001F3659">
        <w:rPr>
          <w:rFonts w:ascii="仿宋" w:eastAsia="仿宋" w:hAnsi="仿宋" w:hint="eastAsia"/>
          <w:sz w:val="30"/>
          <w:szCs w:val="30"/>
        </w:rPr>
        <w:lastRenderedPageBreak/>
        <w:t>们。我代表党中央、国务院和中央军委，向所有健在的中国人民志愿军老战士、老同志、伤残荣誉军人，向当年支援抗美援朝战争的全国各族人民特别是参战支前人员，向中国人民志愿军烈属、军属，致以最诚挚的问候！</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——70年来，我们始终没有忘记在抗美援朝战争中英勇牺牲的烈士们。19万7千多名英雄儿女为了祖国、为了人民、为了和平献出了宝贵生命。烈士们的功绩彪炳千秋，烈士们的英名万古流芳！</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同志们、朋友们！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1950年6月25日，朝鲜内战爆发。美国政府从其全球战略和冷战思维出发，作出武装干涉朝鲜内战的决定，并派遣第七舰</w:t>
      </w:r>
      <w:r w:rsidRPr="001F3659">
        <w:rPr>
          <w:rFonts w:ascii="仿宋" w:eastAsia="仿宋" w:hAnsi="仿宋" w:hint="eastAsia"/>
          <w:sz w:val="30"/>
          <w:szCs w:val="30"/>
        </w:rPr>
        <w:lastRenderedPageBreak/>
        <w:t>队侵入台湾海峡。1950年10月初，美军不顾中国政府一再警告，悍然越过三八线，把战火烧到中朝边境。侵朝美军飞机多次轰炸中国东北边境地区，给人民生命财产造成严重损失，我国安全面临严重威胁。</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w:t>
      </w:r>
      <w:r w:rsidRPr="001F3659">
        <w:rPr>
          <w:rFonts w:ascii="仿宋" w:eastAsia="仿宋" w:hAnsi="仿宋" w:hint="eastAsia"/>
          <w:sz w:val="30"/>
          <w:szCs w:val="30"/>
        </w:rPr>
        <w:lastRenderedPageBreak/>
        <w:t>“西方侵略者几百年来只要在东方一个海岸上架起几尊大炮就可霸占一个国家的时代是一去不复返了”！</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同志们、朋友们！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抗美援朝战争伟大胜利，是中国人民站起来后屹立于世界东方的宣言书，是中华民族走向伟大复兴的重要里程碑，对中国和世界都有着重大而深远的意义。</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经此一战，中国人民彻底扫除了近代以来任人宰割、仰人鼻息的百年耻辱，彻底扔掉了“东亚病夫”的帽子，中国人民真正扬眉吐气了。这一战，打出了中国人民的精气神，充分展示了中国人民万众一心的顽强品格！</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经此一战，中国人民打败了侵略者，震动了全世界，奠定了新中国在亚洲和国际事务中的重要地位，彰显了新中国的大国地位。这一战，让全世界对中国刮目相看，充分展示了中国人民维护世界和平的坚定决心！</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经此一战，人民军队在战争中学习战争，愈战愈勇，越打越强，取得了重要军事经验，实现了由单一军种向诸军兵种合成军队转变，极大促进了国防和军队现代化。这一战，人民军队战斗</w:t>
      </w:r>
      <w:r w:rsidRPr="001F3659">
        <w:rPr>
          <w:rFonts w:ascii="仿宋" w:eastAsia="仿宋" w:hAnsi="仿宋" w:hint="eastAsia"/>
          <w:sz w:val="30"/>
          <w:szCs w:val="30"/>
        </w:rPr>
        <w:lastRenderedPageBreak/>
        <w:t>力威震世界，充分展示了敢打必胜的血性铁骨！</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同志们、朋友们！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伟大抗美援朝精神跨越时空、历久弥新，必须永续传承、世代发扬。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无论时代如何发展，我们都要砥砺不畏强暴、反抗强权的民族风骨。70年前，帝国主义侵略者将战火烧到了新中国的家门口。中国人民深知，对待侵略者，就得用他们听得懂的语言同他们对话，这就是以战止战、以武止戈，用胜利赢得和平、赢</w:t>
      </w:r>
      <w:r w:rsidRPr="001F3659">
        <w:rPr>
          <w:rFonts w:ascii="仿宋" w:eastAsia="仿宋" w:hAnsi="仿宋" w:hint="eastAsia"/>
          <w:sz w:val="30"/>
          <w:szCs w:val="30"/>
        </w:rPr>
        <w:lastRenderedPageBreak/>
        <w:t>得尊重。中国人民不惹事也不怕事，在任何困难和风险面前，腿肚子不会抖，腰杆子不会弯，中华民族是吓不倒、压不垮的！</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无论时代如何发展，我们都要锻造舍生忘死、向死而生的民族血性。在朝鲜战场上，志愿军将士面对强大而凶狠的作战对手，身处恶劣而残酷的战场环境，抛头颅、洒热血，以“钢少气多”力克“钢多气少”，谱写了惊天地、泣鬼神的雄壮史诗。志愿军将士冒着枪林弹雨勇敢冲锋，顶着狂轰滥炸坚守阵地，用胸膛堵枪眼，以身躯作人梯，抱起炸药包、手握爆破筒冲入敌群，忍饥受冻绝不退缩，烈火烧身岿然不动，敢于“空中拼刺刀”。在他们中涌现出杨根思、黄继光、邱少云等30多万名英雄功臣和近6000个功臣集体。英雄们说：我们的身后就是祖国，为了祖国人民的和平，我们不能后退一步！这种血性令敌人胆寒，让天地动容！</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w:t>
      </w:r>
      <w:r w:rsidRPr="001F3659">
        <w:rPr>
          <w:rFonts w:ascii="仿宋" w:eastAsia="仿宋" w:hAnsi="仿宋" w:hint="eastAsia"/>
          <w:sz w:val="30"/>
          <w:szCs w:val="30"/>
        </w:rPr>
        <w:lastRenderedPageBreak/>
        <w:t>来自各方面的风险挑战，面对各种阻力压力，中国人民总能逢山开路、遇水架桥，总能展现大智大勇、锐意开拓进取，“杀出一条血路”！</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同志们、朋友们！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抗美援朝战争胜利60多年来，在中国共产党坚强领导下，中国发生了前所未有的历史巨变，中国特色社会主义进入了新时代，中华民族迎来了从站起来、富起来到强起来的伟大飞跃。</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——铭记伟大胜利，推进伟大事业，必须坚持以人民为中心，一切为了人民、一切依靠人民。历史是人民创造的。中国共产党</w:t>
      </w:r>
      <w:r w:rsidRPr="001F3659">
        <w:rPr>
          <w:rFonts w:ascii="仿宋" w:eastAsia="仿宋" w:hAnsi="仿宋" w:hint="eastAsia"/>
          <w:sz w:val="30"/>
          <w:szCs w:val="30"/>
        </w:rPr>
        <w:lastRenderedPageBreak/>
        <w:t>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w:t>
      </w:r>
      <w:r w:rsidRPr="001F3659">
        <w:rPr>
          <w:rFonts w:ascii="仿宋" w:eastAsia="仿宋" w:hAnsi="仿宋" w:hint="eastAsia"/>
          <w:sz w:val="30"/>
          <w:szCs w:val="30"/>
        </w:rPr>
        <w:lastRenderedPageBreak/>
        <w:t>新时代人民军队使命任务。只要我们与时俱进加强国防和军队建设，向着党在新时代的强军目标阔步前行，就一定能够为实现中华民族伟大复兴提供更为坚强的战略支撑！</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同志们、朋友们！</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t>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1F3659" w:rsidRPr="001F3659" w:rsidRDefault="001F3659" w:rsidP="001F3659">
      <w:pPr>
        <w:ind w:firstLineChars="200" w:firstLine="600"/>
        <w:rPr>
          <w:rFonts w:ascii="仿宋" w:eastAsia="仿宋" w:hAnsi="仿宋"/>
          <w:sz w:val="30"/>
          <w:szCs w:val="30"/>
        </w:rPr>
      </w:pPr>
      <w:r w:rsidRPr="001F3659">
        <w:rPr>
          <w:rFonts w:ascii="仿宋" w:eastAsia="仿宋" w:hAnsi="仿宋" w:hint="eastAsia"/>
          <w:sz w:val="30"/>
          <w:szCs w:val="30"/>
        </w:rPr>
        <w:lastRenderedPageBreak/>
        <w:t>同志们、朋友们！</w:t>
      </w:r>
    </w:p>
    <w:p w:rsidR="00CB175B" w:rsidRDefault="001F3659" w:rsidP="001F3659">
      <w:pPr>
        <w:ind w:firstLineChars="200" w:firstLine="600"/>
      </w:pPr>
      <w:r w:rsidRPr="001F3659">
        <w:rPr>
          <w:rFonts w:ascii="仿宋" w:eastAsia="仿宋" w:hAnsi="仿宋" w:hint="eastAsia"/>
          <w:sz w:val="30"/>
          <w:szCs w:val="30"/>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sectPr w:rsidR="00CB175B" w:rsidSect="00C071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FD4" w:rsidRDefault="00FE7FD4" w:rsidP="001F3659">
      <w:r>
        <w:separator/>
      </w:r>
    </w:p>
  </w:endnote>
  <w:endnote w:type="continuationSeparator" w:id="1">
    <w:p w:rsidR="00FE7FD4" w:rsidRDefault="00FE7FD4" w:rsidP="001F3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FD4" w:rsidRDefault="00FE7FD4" w:rsidP="001F3659">
      <w:r>
        <w:separator/>
      </w:r>
    </w:p>
  </w:footnote>
  <w:footnote w:type="continuationSeparator" w:id="1">
    <w:p w:rsidR="00FE7FD4" w:rsidRDefault="00FE7FD4" w:rsidP="001F3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659"/>
    <w:rsid w:val="001F3659"/>
    <w:rsid w:val="00BF756D"/>
    <w:rsid w:val="00C07179"/>
    <w:rsid w:val="00CB175B"/>
    <w:rsid w:val="00FE7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3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3659"/>
    <w:rPr>
      <w:sz w:val="18"/>
      <w:szCs w:val="18"/>
    </w:rPr>
  </w:style>
  <w:style w:type="paragraph" w:styleId="a4">
    <w:name w:val="footer"/>
    <w:basedOn w:val="a"/>
    <w:link w:val="Char0"/>
    <w:uiPriority w:val="99"/>
    <w:semiHidden/>
    <w:unhideWhenUsed/>
    <w:rsid w:val="001F36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36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762</Words>
  <Characters>4347</Characters>
  <Application>Microsoft Office Word</Application>
  <DocSecurity>0</DocSecurity>
  <Lines>36</Lines>
  <Paragraphs>10</Paragraphs>
  <ScaleCrop>false</ScaleCrop>
  <Company>China</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2020-10-26T01:33:00Z</dcterms:created>
  <dcterms:modified xsi:type="dcterms:W3CDTF">2020-10-26T01:39:00Z</dcterms:modified>
</cp:coreProperties>
</file>